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769AF" w14:textId="77777777" w:rsidR="0076039E" w:rsidRDefault="0050158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OBRAZLOŽENJE RAZLOGA I CILJEVA KOJI SE ŽELE POSTIĆI DONOŠENJEM PRAVILNIKA</w:t>
      </w:r>
    </w:p>
    <w:p w14:paraId="3FEE1AE4" w14:textId="75D82114" w:rsidR="0076039E" w:rsidRDefault="005015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uz Nacrt Pravilnika o provedbi postupaka jednostavne nabave Osnovne škole </w:t>
      </w:r>
      <w:proofErr w:type="spellStart"/>
      <w:r w:rsidR="00F03BC9">
        <w:rPr>
          <w:rFonts w:ascii="Arial" w:eastAsia="Times New Roman" w:hAnsi="Arial" w:cs="Arial"/>
          <w:lang w:val="en-US" w:eastAsia="hr-HR"/>
        </w:rPr>
        <w:t>Bol</w:t>
      </w:r>
      <w:proofErr w:type="spellEnd"/>
    </w:p>
    <w:p w14:paraId="2C8A7F23" w14:textId="77777777" w:rsidR="0076039E" w:rsidRDefault="0050158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1. Razlozi za donošenje Pravilnika</w:t>
      </w:r>
    </w:p>
    <w:p w14:paraId="583C212E" w14:textId="4E4CC388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Donošenje novog Pravilnika o provedbi postupaka jednostavne nabave Osnovne škole </w:t>
      </w:r>
      <w:proofErr w:type="spellStart"/>
      <w:r w:rsidR="00F03BC9">
        <w:rPr>
          <w:rFonts w:ascii="Arial" w:eastAsia="Times New Roman" w:hAnsi="Arial" w:cs="Arial"/>
          <w:lang w:val="en-US" w:eastAsia="hr-HR"/>
        </w:rPr>
        <w:t>Bol</w:t>
      </w:r>
      <w:proofErr w:type="spellEnd"/>
      <w:r w:rsidR="00CB010D">
        <w:rPr>
          <w:rFonts w:ascii="Arial" w:eastAsia="Times New Roman" w:hAnsi="Arial" w:cs="Arial"/>
          <w:lang w:val="en-US"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 predlaže se zbog značajnih izmjena Zakona o javnoj nabavi kojima je izmijenjen pravni okvir provedbe jednostavne nabave.</w:t>
      </w:r>
    </w:p>
    <w:p w14:paraId="15D1B5C9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Novim zakonskim rješenjima uvode se dodatne obveze i pravila za javne naručitelje, osobito u odnosu na provedbu postupaka jednostavne nabave putem Elektroničkog oglasnika javne nabave Republike Hrvatske (EOJN RH), javnu objavu pojedinih postupaka, pravnu zaštitu gospodarskih subjekata te transparentnost i dokumentiranje postupanja.</w:t>
      </w:r>
    </w:p>
    <w:p w14:paraId="29378BDB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S obzirom na opseg i značaj novih zakonskih rješenja, umjesto pojedinačnih izmjena i dopuna postojećeg akta predlaže se donošenje novog Pravilnika kojim će se cjelovito urediti pravila, uvjeti i načini provedbe jednostavne nabave u Školi.</w:t>
      </w:r>
    </w:p>
    <w:p w14:paraId="52FD0E00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Donošenjem novog Pravilnika potrebno je osobito:</w:t>
      </w:r>
    </w:p>
    <w:p w14:paraId="510EEDBE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uskladiti postupanje Škole s važećim odredbama Zakona o javnoj nabavi;</w:t>
      </w:r>
    </w:p>
    <w:p w14:paraId="44C36066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urediti načine provedbe jednostavne nabave prema procijenjenoj vrijednosti predmeta nabave;</w:t>
      </w:r>
    </w:p>
    <w:p w14:paraId="165602BF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urediti provedbu postupaka putem modula jednostavne nabave u EOJN RH;</w:t>
      </w:r>
    </w:p>
    <w:p w14:paraId="7CB41D1E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osigurati provedbu postupaka putem javne objave kada je ona propisana Zakonom;</w:t>
      </w:r>
    </w:p>
    <w:p w14:paraId="24CE0FE5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urediti pravnu zaštitu gospodarskih subjekata u postupcima u kojima je ona predviđena;</w:t>
      </w:r>
    </w:p>
    <w:p w14:paraId="104491BF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osigurati poštivanje načela tržišnog natjecanja, jednakog tretmana, razmjernosti i transparentnosti;</w:t>
      </w:r>
    </w:p>
    <w:p w14:paraId="3197FFCA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osigurati jasno, ujednačeno i provjerljivo postupanje Škole u svim fazama jednostavne nabave;</w:t>
      </w:r>
    </w:p>
    <w:p w14:paraId="2F3CB316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unaprijediti pravila o sprječavanju, prepoznavanju i uklanjanju sukoba interesa;</w:t>
      </w:r>
    </w:p>
    <w:p w14:paraId="46AF3081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osigurati učinkovitije, ekonomičnije i odgovornije upravljanje sredstvima Škole.</w:t>
      </w:r>
    </w:p>
    <w:p w14:paraId="49E492B7" w14:textId="77777777" w:rsidR="0076039E" w:rsidRDefault="0050158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2. Ciljevi koji se žele postići donošenjem Pravilnika</w:t>
      </w:r>
    </w:p>
    <w:p w14:paraId="60DD45C1" w14:textId="1B7487EC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Osnovni cilj donošenja novog Pravilnika je uspostaviti cjelovit i suvremen normativni okvir za provedbu jednostavne nabave u Osnovnoj školi</w:t>
      </w:r>
      <w:r w:rsidR="00F03BC9">
        <w:rPr>
          <w:rFonts w:ascii="Arial" w:eastAsia="Times New Roman" w:hAnsi="Arial" w:cs="Arial"/>
          <w:lang w:eastAsia="hr-HR"/>
        </w:rPr>
        <w:t xml:space="preserve"> Bol</w:t>
      </w:r>
      <w:r>
        <w:rPr>
          <w:rFonts w:ascii="Arial" w:eastAsia="Times New Roman" w:hAnsi="Arial" w:cs="Arial"/>
          <w:lang w:eastAsia="hr-HR"/>
        </w:rPr>
        <w:t>.</w:t>
      </w:r>
    </w:p>
    <w:p w14:paraId="23C9DDB3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Pravilnikom se želi osigurati da se jednostavna nabava provodi na jasan, zakonit i ujednačen način, uz primjenu postupaka razmjernih vrijednosti, složenosti i okolnostima konkretne nabave.</w:t>
      </w:r>
    </w:p>
    <w:p w14:paraId="124AD4AD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lastRenderedPageBreak/>
        <w:t>Poseban cilj je osigurati punu primjenu novih zakonskih pravila o elektroničkoj provedbi postupaka putem EOJN RH i javnoj objavi, uz istodobno očuvanje učinkovitosti i ekonomičnosti postupanja Škole.</w:t>
      </w:r>
    </w:p>
    <w:p w14:paraId="5BCDB09C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Donošenjem Pravilnika želi se dodatno ojačati transparentnost postupaka, tržišno natjecanje, jednak tretman gospodarskih subjekata i mogućnost provjere provedenih radnji i donesenih odluka.</w:t>
      </w:r>
    </w:p>
    <w:p w14:paraId="7CFD409D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Uređenjem pravila o pripremi i provedbi postupaka, pregledu i ocjeni ponuda, donošenju odluka, pravnoj zaštiti, realizaciji nabave i čuvanju dokumentacije želi se povećati pravna sigurnost i smanjiti mogućnost različitog ili neujednačenog postupanja u praksi.</w:t>
      </w:r>
    </w:p>
    <w:p w14:paraId="1AA4AF1D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Istodobno se želi osigurati da pravila jednostavne nabave budu razmjerna stvarnim potrebama Škole te da omogućuju učinkovitu nabavu potrebnih roba, usluga i radova uz odgovorno i ekonomično raspolaganje sredstvima.</w:t>
      </w:r>
    </w:p>
    <w:p w14:paraId="3ADEAA8D" w14:textId="77777777" w:rsidR="0076039E" w:rsidRDefault="0050158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3. Zaključak</w:t>
      </w:r>
    </w:p>
    <w:p w14:paraId="0B41B3D9" w14:textId="61D1E805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Donošenjem novog Pravilnika o provedbi postupaka jednostavne nabave Osnovn</w:t>
      </w:r>
      <w:r w:rsidR="00830E6D">
        <w:rPr>
          <w:rFonts w:ascii="Arial" w:eastAsia="Times New Roman" w:hAnsi="Arial" w:cs="Arial"/>
          <w:lang w:eastAsia="hr-HR"/>
        </w:rPr>
        <w:t>e</w:t>
      </w:r>
      <w:r>
        <w:rPr>
          <w:rFonts w:ascii="Arial" w:eastAsia="Times New Roman" w:hAnsi="Arial" w:cs="Arial"/>
          <w:lang w:eastAsia="hr-HR"/>
        </w:rPr>
        <w:t xml:space="preserve"> škola</w:t>
      </w:r>
      <w:r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="00F03BC9">
        <w:rPr>
          <w:rFonts w:ascii="Arial" w:eastAsia="Times New Roman" w:hAnsi="Arial" w:cs="Arial"/>
          <w:lang w:val="en-US" w:eastAsia="hr-HR"/>
        </w:rPr>
        <w:t>Bol</w:t>
      </w:r>
      <w:proofErr w:type="spellEnd"/>
      <w:r w:rsidR="00830E6D">
        <w:rPr>
          <w:rFonts w:ascii="Arial" w:eastAsia="Times New Roman" w:hAnsi="Arial" w:cs="Arial"/>
          <w:lang w:val="en-US" w:eastAsia="hr-HR"/>
        </w:rPr>
        <w:t>,</w:t>
      </w:r>
      <w:r>
        <w:rPr>
          <w:rFonts w:ascii="Arial" w:eastAsia="Times New Roman" w:hAnsi="Arial" w:cs="Arial"/>
          <w:lang w:val="en-US"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>uskladit će svoj interni normativni okvir s izmijenjenim Zakonom o javnoj nabavi i novim pravilima koja se primjenjuju na jednostavnu nabavu.</w:t>
      </w:r>
    </w:p>
    <w:p w14:paraId="729D5063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Predloženim Pravilnikom stvaraju se pretpostavke za zakonito, transparentno, učinkovito i ujednačeno provođenje jednostavne nabave, uz odgovarajuću razinu tržišnog natjecanja, pravne sigurnosti i zaštite interesa Škole.</w:t>
      </w:r>
    </w:p>
    <w:p w14:paraId="1821EDE3" w14:textId="4A9F90D0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Donošenjem Pravilnika želi se uspostaviti stabilan i primjenjiv sustav jednostavne nabave prilagođen novom zakonskom okviru i stvarnim potrebama Osnovne škole </w:t>
      </w:r>
      <w:r w:rsidR="00F03BC9">
        <w:rPr>
          <w:rFonts w:ascii="Arial" w:eastAsia="Times New Roman" w:hAnsi="Arial" w:cs="Arial"/>
          <w:lang w:val="en-US" w:eastAsia="hr-HR"/>
        </w:rPr>
        <w:t>Bol</w:t>
      </w:r>
      <w:bookmarkStart w:id="0" w:name="_GoBack"/>
      <w:bookmarkEnd w:id="0"/>
      <w:r>
        <w:rPr>
          <w:rFonts w:ascii="Arial" w:eastAsia="Times New Roman" w:hAnsi="Arial" w:cs="Arial"/>
          <w:lang w:eastAsia="hr-HR"/>
        </w:rPr>
        <w:t>.</w:t>
      </w:r>
    </w:p>
    <w:p w14:paraId="68AFE41F" w14:textId="77777777" w:rsidR="0076039E" w:rsidRDefault="007603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</w:p>
    <w:sectPr w:rsidR="0076039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E2D1E" w14:textId="77777777" w:rsidR="000D1D11" w:rsidRDefault="000D1D11">
      <w:pPr>
        <w:spacing w:line="240" w:lineRule="auto"/>
      </w:pPr>
      <w:r>
        <w:separator/>
      </w:r>
    </w:p>
  </w:endnote>
  <w:endnote w:type="continuationSeparator" w:id="0">
    <w:p w14:paraId="571BEAAA" w14:textId="77777777" w:rsidR="000D1D11" w:rsidRDefault="000D1D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9903B" w14:textId="77777777" w:rsidR="000D1D11" w:rsidRDefault="000D1D11">
      <w:pPr>
        <w:spacing w:after="0"/>
      </w:pPr>
      <w:r>
        <w:separator/>
      </w:r>
    </w:p>
  </w:footnote>
  <w:footnote w:type="continuationSeparator" w:id="0">
    <w:p w14:paraId="72AEC4FC" w14:textId="77777777" w:rsidR="000D1D11" w:rsidRDefault="000D1D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7B69D6"/>
    <w:multiLevelType w:val="multilevel"/>
    <w:tmpl w:val="777B69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AF4"/>
    <w:rsid w:val="000D1D11"/>
    <w:rsid w:val="00121487"/>
    <w:rsid w:val="00176209"/>
    <w:rsid w:val="001B03FE"/>
    <w:rsid w:val="001D28B5"/>
    <w:rsid w:val="002871D7"/>
    <w:rsid w:val="002E5766"/>
    <w:rsid w:val="00353B24"/>
    <w:rsid w:val="00473673"/>
    <w:rsid w:val="004E4FD3"/>
    <w:rsid w:val="00501588"/>
    <w:rsid w:val="00530DCE"/>
    <w:rsid w:val="00581DD9"/>
    <w:rsid w:val="0076039E"/>
    <w:rsid w:val="00830E6D"/>
    <w:rsid w:val="00862294"/>
    <w:rsid w:val="008E2F24"/>
    <w:rsid w:val="009059D9"/>
    <w:rsid w:val="009D4229"/>
    <w:rsid w:val="009D6542"/>
    <w:rsid w:val="00A00B14"/>
    <w:rsid w:val="00A146E2"/>
    <w:rsid w:val="00A674BA"/>
    <w:rsid w:val="00AC37D7"/>
    <w:rsid w:val="00B50E87"/>
    <w:rsid w:val="00B737AD"/>
    <w:rsid w:val="00B939EA"/>
    <w:rsid w:val="00C060B2"/>
    <w:rsid w:val="00CB010D"/>
    <w:rsid w:val="00CC3509"/>
    <w:rsid w:val="00D327FE"/>
    <w:rsid w:val="00D85AF4"/>
    <w:rsid w:val="00DE2641"/>
    <w:rsid w:val="00DE77A9"/>
    <w:rsid w:val="00E271BF"/>
    <w:rsid w:val="00E330DF"/>
    <w:rsid w:val="00EF4BCF"/>
    <w:rsid w:val="00EF645D"/>
    <w:rsid w:val="00F03BC9"/>
    <w:rsid w:val="00F23DC8"/>
    <w:rsid w:val="00FA12DA"/>
    <w:rsid w:val="00FA132D"/>
    <w:rsid w:val="00FD4A2E"/>
    <w:rsid w:val="218B2696"/>
    <w:rsid w:val="374F37A2"/>
    <w:rsid w:val="685D2360"/>
    <w:rsid w:val="696606A4"/>
    <w:rsid w:val="6BB4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69A1"/>
  <w15:docId w15:val="{71CC721F-2AF7-4223-B766-AD3FF9F1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slov2">
    <w:name w:val="heading 2"/>
    <w:basedOn w:val="Normal"/>
    <w:link w:val="Naslov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2026-08-26T10:57:00Z</dcterms:created>
  <dcterms:modified xsi:type="dcterms:W3CDTF">2026-08-26T10:57:00Z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eyJoZGlkIjoiOGExNjgyNWQ3YzgxODExZjU3MmMzY2Y1MjVmMTM2OWMiLCJ1c2VySWQiOiIzNzI4NjIwNDYxNzk4In0=</vt:lpwstr>
  </property>
  <property fmtid="{D5CDD505-2E9C-101B-9397-08002B2CF9AE}" pid="3" name="KSOProductBuildVer">
    <vt:lpwstr>1033-12.1.0.26880</vt:lpwstr>
  </property>
  <property fmtid="{D5CDD505-2E9C-101B-9397-08002B2CF9AE}" pid="4" name="ICV">
    <vt:lpwstr>6FDC8E244E5D4907AE3FEF7CB88100CA_12</vt:lpwstr>
  </property>
</Properties>
</file>